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山东新和成2023年危险废物（焚烧飞灰残渣）处理招标公告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山东新和成2023年危险废物（焚烧飞灰残渣）处理。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招标范围：本次招标项目为山东新和成药业、维生素有限公司2023年的飞灰残渣委外处理。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标的物：焚烧飞灰残渣（代码772-003-18）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标的物数量：2450t。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成立三年以上，具备独立承担民事责任的能力，具有法人资格或者得到企业法人的授权，具有良好的商业信誉，近三年经营活动中无违法、违规记录和</w:t>
      </w:r>
      <w:bookmarkStart w:id="0" w:name="_GoBack"/>
      <w:bookmarkEnd w:id="0"/>
      <w:r>
        <w:rPr>
          <w:rFonts w:hint="eastAsia"/>
          <w:color w:val="333333"/>
          <w:sz w:val="21"/>
          <w:szCs w:val="21"/>
        </w:rPr>
        <w:t>重大法律纠纷。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营业执照注册地限山东省内，供方注册资本在1000万元以上。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企业具备完备的相关资质和危废处理经营许可证，需按照国家的法律法规进行合法处置或利用，保证废物去向明确，做到备案可查。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本次招标不接受联合体、代理商投标。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报名截止日期：2022-12-08 16:00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营业执照（副本复印件加盖公章、包括年检记录、五证合一后的新证)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危险废物经营许可证（副本复印件加盖公章）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6.联系方式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招标人：山东新和成控股有限公司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技术咨询：刘老师 18363670351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山东新和成控股有限公司</w:t>
      </w:r>
    </w:p>
    <w:p w:rsidR="00AE62B5" w:rsidRDefault="00AE62B5" w:rsidP="00AE62B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2022-12-01</w:t>
      </w:r>
    </w:p>
    <w:p w:rsidR="00130EBE" w:rsidRDefault="00130EBE"/>
    <w:sectPr w:rsidR="00130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913"/>
    <w:rsid w:val="00130EBE"/>
    <w:rsid w:val="00A12913"/>
    <w:rsid w:val="00AE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7F869D-5950-476E-ADAA-41F38FABB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6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5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2022-12-01T11:24:00Z</dcterms:created>
  <dcterms:modified xsi:type="dcterms:W3CDTF">2022-12-01T11:24:00Z</dcterms:modified>
</cp:coreProperties>
</file>